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w w:val="105"/>
        </w:rPr>
        <w:t>А</w:t>
      </w:r>
      <w:r>
        <w:rPr>
          <w:w w:val="105"/>
          <w:lang w:val="ru-RU"/>
        </w:rPr>
        <w:t>бдулкасымов</w:t>
      </w:r>
      <w:r>
        <w:rPr>
          <w:rFonts w:hint="default"/>
          <w:w w:val="105"/>
          <w:lang w:val="ru-RU"/>
        </w:rPr>
        <w:t xml:space="preserve"> Сиражутдин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A9E5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2298C5FF5D594E2B9BD9C2A8375DCF88_13</vt:lpwstr>
  </property>
</Properties>
</file>